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F24266" w:rsidRDefault="00F24266">
      <w:pPr>
        <w:rPr>
          <w:b/>
        </w:rPr>
      </w:pPr>
      <w:r w:rsidRPr="00F24266">
        <w:rPr>
          <w:b/>
        </w:rPr>
        <w:t xml:space="preserve">VC1: </w:t>
      </w:r>
      <w:bookmarkStart w:id="0" w:name="_GoBack"/>
      <w:r w:rsidRPr="00F24266">
        <w:rPr>
          <w:b/>
        </w:rPr>
        <w:t>Annual General Mandate 2016</w:t>
      </w:r>
      <w:bookmarkEnd w:id="0"/>
    </w:p>
    <w:p w:rsidR="00F24266" w:rsidRDefault="00F24266">
      <w:r>
        <w:t xml:space="preserve">On 24/03/2016, </w:t>
      </w:r>
      <w:r w:rsidRPr="00F24266">
        <w:t>Construction JSC No 1</w:t>
      </w:r>
      <w:r>
        <w:t xml:space="preserve"> announced annual General Mandate 2016 as follows:</w:t>
      </w:r>
    </w:p>
    <w:p w:rsidR="00F24266" w:rsidRPr="00F24266" w:rsidRDefault="00F24266">
      <w:pPr>
        <w:rPr>
          <w:b/>
        </w:rPr>
      </w:pPr>
      <w:r w:rsidRPr="00F24266">
        <w:rPr>
          <w:b/>
        </w:rPr>
        <w:t xml:space="preserve">1. Appoint Mr. Thach </w:t>
      </w:r>
      <w:proofErr w:type="spellStart"/>
      <w:r w:rsidRPr="00F24266">
        <w:rPr>
          <w:b/>
        </w:rPr>
        <w:t>Anh</w:t>
      </w:r>
      <w:proofErr w:type="spellEnd"/>
      <w:r w:rsidRPr="00F24266">
        <w:rPr>
          <w:b/>
        </w:rPr>
        <w:t xml:space="preserve"> </w:t>
      </w:r>
      <w:proofErr w:type="spellStart"/>
      <w:r w:rsidRPr="00F24266">
        <w:rPr>
          <w:b/>
        </w:rPr>
        <w:t>Duc</w:t>
      </w:r>
      <w:proofErr w:type="spellEnd"/>
      <w:r w:rsidRPr="00F24266">
        <w:rPr>
          <w:b/>
        </w:rPr>
        <w:t xml:space="preserve"> – General Manager – to be Member of Board of Directors term 2014 – 2019</w:t>
      </w:r>
    </w:p>
    <w:p w:rsidR="00F24266" w:rsidRPr="00F24266" w:rsidRDefault="00F24266">
      <w:pPr>
        <w:rPr>
          <w:b/>
        </w:rPr>
      </w:pPr>
      <w:r w:rsidRPr="00F24266">
        <w:rPr>
          <w:b/>
        </w:rPr>
        <w:t xml:space="preserve">2. Appoint Mr. Nguyen </w:t>
      </w:r>
      <w:proofErr w:type="spellStart"/>
      <w:r w:rsidRPr="00F24266">
        <w:rPr>
          <w:b/>
        </w:rPr>
        <w:t>Quoc</w:t>
      </w:r>
      <w:proofErr w:type="spellEnd"/>
      <w:r w:rsidRPr="00F24266">
        <w:rPr>
          <w:b/>
        </w:rPr>
        <w:t xml:space="preserve"> </w:t>
      </w:r>
      <w:proofErr w:type="spellStart"/>
      <w:r w:rsidRPr="00F24266">
        <w:rPr>
          <w:b/>
        </w:rPr>
        <w:t>Hoa</w:t>
      </w:r>
      <w:proofErr w:type="spellEnd"/>
      <w:r w:rsidRPr="00F24266">
        <w:rPr>
          <w:b/>
        </w:rPr>
        <w:t xml:space="preserve"> – Financial and Planning Manager – to be member of Board of Directors term 2014 – 2019</w:t>
      </w:r>
    </w:p>
    <w:p w:rsidR="00F24266" w:rsidRPr="00F24266" w:rsidRDefault="00F24266">
      <w:pPr>
        <w:rPr>
          <w:b/>
        </w:rPr>
      </w:pPr>
      <w:r w:rsidRPr="00F24266">
        <w:rPr>
          <w:b/>
        </w:rPr>
        <w:t>3. Approve the operating result of 2015 and plan for 2016</w:t>
      </w:r>
    </w:p>
    <w:p w:rsidR="00F24266" w:rsidRDefault="00F24266">
      <w:r>
        <w:t>a. Operating result of 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1741"/>
        <w:gridCol w:w="914"/>
        <w:gridCol w:w="2250"/>
        <w:gridCol w:w="2889"/>
        <w:gridCol w:w="1021"/>
      </w:tblGrid>
      <w:tr w:rsidR="00F24266" w:rsidTr="00F24266">
        <w:tc>
          <w:tcPr>
            <w:tcW w:w="286" w:type="pct"/>
          </w:tcPr>
          <w:p w:rsidR="00F24266" w:rsidRDefault="00F24266">
            <w:r>
              <w:t>No.</w:t>
            </w:r>
          </w:p>
        </w:tc>
        <w:tc>
          <w:tcPr>
            <w:tcW w:w="931" w:type="pct"/>
          </w:tcPr>
          <w:p w:rsidR="00F24266" w:rsidRDefault="00F24266">
            <w:r>
              <w:t>Targets</w:t>
            </w:r>
          </w:p>
        </w:tc>
        <w:tc>
          <w:tcPr>
            <w:tcW w:w="489" w:type="pct"/>
          </w:tcPr>
          <w:p w:rsidR="00F24266" w:rsidRDefault="00F24266">
            <w:r>
              <w:t>Unit</w:t>
            </w:r>
          </w:p>
        </w:tc>
        <w:tc>
          <w:tcPr>
            <w:tcW w:w="1203" w:type="pct"/>
          </w:tcPr>
          <w:p w:rsidR="00F24266" w:rsidRDefault="00F24266">
            <w:r>
              <w:t>Plan for 2015</w:t>
            </w:r>
          </w:p>
        </w:tc>
        <w:tc>
          <w:tcPr>
            <w:tcW w:w="1545" w:type="pct"/>
          </w:tcPr>
          <w:p w:rsidR="00F24266" w:rsidRDefault="00F24266">
            <w:r>
              <w:t>Exercised in 2015</w:t>
            </w:r>
          </w:p>
        </w:tc>
        <w:tc>
          <w:tcPr>
            <w:tcW w:w="546" w:type="pct"/>
          </w:tcPr>
          <w:p w:rsidR="00F24266" w:rsidRDefault="00F24266">
            <w:proofErr w:type="gramStart"/>
            <w:r>
              <w:t>Rate(</w:t>
            </w:r>
            <w:proofErr w:type="gramEnd"/>
            <w:r>
              <w:t>%)</w:t>
            </w:r>
          </w:p>
        </w:tc>
      </w:tr>
      <w:tr w:rsidR="00F24266" w:rsidRPr="00F24266" w:rsidTr="00F24266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Production value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780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000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570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200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76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1</w:t>
            </w:r>
          </w:p>
        </w:tc>
        <w:tc>
          <w:tcPr>
            <w:tcW w:w="931" w:type="pct"/>
          </w:tcPr>
          <w:p w:rsidR="00F24266" w:rsidRDefault="00F24266" w:rsidP="00F24266">
            <w:r>
              <w:t>Construction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587,700</w:t>
            </w:r>
          </w:p>
        </w:tc>
        <w:tc>
          <w:tcPr>
            <w:tcW w:w="1545" w:type="pct"/>
          </w:tcPr>
          <w:p w:rsidR="00F24266" w:rsidRDefault="00F24266" w:rsidP="00F24266">
            <w:r>
              <w:t>400,920</w:t>
            </w:r>
          </w:p>
        </w:tc>
        <w:tc>
          <w:tcPr>
            <w:tcW w:w="546" w:type="pct"/>
          </w:tcPr>
          <w:p w:rsidR="00F24266" w:rsidRDefault="00F24266" w:rsidP="00F24266">
            <w:r>
              <w:t>68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2</w:t>
            </w:r>
          </w:p>
        </w:tc>
        <w:tc>
          <w:tcPr>
            <w:tcW w:w="931" w:type="pct"/>
          </w:tcPr>
          <w:p w:rsidR="00F24266" w:rsidRDefault="00F24266" w:rsidP="00F24266">
            <w:r>
              <w:t>Trading houses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152,500</w:t>
            </w:r>
          </w:p>
        </w:tc>
        <w:tc>
          <w:tcPr>
            <w:tcW w:w="1545" w:type="pct"/>
          </w:tcPr>
          <w:p w:rsidR="00F24266" w:rsidRDefault="00F24266" w:rsidP="00F24266">
            <w:r>
              <w:t>161,810</w:t>
            </w:r>
          </w:p>
        </w:tc>
        <w:tc>
          <w:tcPr>
            <w:tcW w:w="546" w:type="pct"/>
          </w:tcPr>
          <w:p w:rsidR="00F24266" w:rsidRDefault="00F24266" w:rsidP="00F24266">
            <w:r>
              <w:t>106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3</w:t>
            </w:r>
          </w:p>
        </w:tc>
        <w:tc>
          <w:tcPr>
            <w:tcW w:w="931" w:type="pct"/>
          </w:tcPr>
          <w:p w:rsidR="00F24266" w:rsidRDefault="00F24266" w:rsidP="00F24266">
            <w:r>
              <w:t xml:space="preserve">Producing construction material 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2,800</w:t>
            </w:r>
          </w:p>
        </w:tc>
        <w:tc>
          <w:tcPr>
            <w:tcW w:w="1545" w:type="pct"/>
          </w:tcPr>
          <w:p w:rsidR="00F24266" w:rsidRDefault="00F24266" w:rsidP="00F24266">
            <w:r>
              <w:t>1,820</w:t>
            </w:r>
          </w:p>
        </w:tc>
        <w:tc>
          <w:tcPr>
            <w:tcW w:w="546" w:type="pct"/>
          </w:tcPr>
          <w:p w:rsidR="00F24266" w:rsidRDefault="00F24266" w:rsidP="00F24266">
            <w:r>
              <w:t>65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4</w:t>
            </w:r>
          </w:p>
        </w:tc>
        <w:tc>
          <w:tcPr>
            <w:tcW w:w="931" w:type="pct"/>
          </w:tcPr>
          <w:p w:rsidR="00F24266" w:rsidRDefault="00F24266" w:rsidP="00F24266">
            <w:r>
              <w:t>Other production value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7,000</w:t>
            </w:r>
          </w:p>
        </w:tc>
        <w:tc>
          <w:tcPr>
            <w:tcW w:w="1545" w:type="pct"/>
          </w:tcPr>
          <w:p w:rsidR="00F24266" w:rsidRDefault="00F24266" w:rsidP="00F24266">
            <w:r>
              <w:t>5,650</w:t>
            </w:r>
          </w:p>
        </w:tc>
        <w:tc>
          <w:tcPr>
            <w:tcW w:w="546" w:type="pct"/>
          </w:tcPr>
          <w:p w:rsidR="00F24266" w:rsidRDefault="00F24266" w:rsidP="00F24266">
            <w:r>
              <w:t>81</w:t>
            </w:r>
          </w:p>
        </w:tc>
      </w:tr>
      <w:tr w:rsidR="00F24266" w:rsidRPr="00F24266" w:rsidTr="00F24266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Revenue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530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000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367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519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69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1</w:t>
            </w:r>
          </w:p>
        </w:tc>
        <w:tc>
          <w:tcPr>
            <w:tcW w:w="931" w:type="pct"/>
          </w:tcPr>
          <w:p w:rsidR="00F24266" w:rsidRDefault="00F24266" w:rsidP="00F24266">
            <w:r>
              <w:t>Construction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455,000</w:t>
            </w:r>
          </w:p>
        </w:tc>
        <w:tc>
          <w:tcPr>
            <w:tcW w:w="1545" w:type="pct"/>
          </w:tcPr>
          <w:p w:rsidR="00F24266" w:rsidRDefault="00F24266" w:rsidP="00F24266">
            <w:r>
              <w:t>276,099</w:t>
            </w:r>
          </w:p>
        </w:tc>
        <w:tc>
          <w:tcPr>
            <w:tcW w:w="546" w:type="pct"/>
          </w:tcPr>
          <w:p w:rsidR="00F24266" w:rsidRDefault="00F24266" w:rsidP="00F24266">
            <w:r>
              <w:t>61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2</w:t>
            </w:r>
          </w:p>
        </w:tc>
        <w:tc>
          <w:tcPr>
            <w:tcW w:w="931" w:type="pct"/>
          </w:tcPr>
          <w:p w:rsidR="00F24266" w:rsidRDefault="00F24266" w:rsidP="00F24266">
            <w:r>
              <w:t>Trading houses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68,000</w:t>
            </w:r>
          </w:p>
        </w:tc>
        <w:tc>
          <w:tcPr>
            <w:tcW w:w="1545" w:type="pct"/>
          </w:tcPr>
          <w:p w:rsidR="00F24266" w:rsidRDefault="00F24266" w:rsidP="00F24266">
            <w:r>
              <w:t>28,897</w:t>
            </w:r>
          </w:p>
        </w:tc>
        <w:tc>
          <w:tcPr>
            <w:tcW w:w="546" w:type="pct"/>
          </w:tcPr>
          <w:p w:rsidR="00F24266" w:rsidRDefault="00F24266" w:rsidP="00F24266">
            <w:r>
              <w:t>42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3</w:t>
            </w:r>
          </w:p>
        </w:tc>
        <w:tc>
          <w:tcPr>
            <w:tcW w:w="931" w:type="pct"/>
          </w:tcPr>
          <w:p w:rsidR="00F24266" w:rsidRDefault="00F24266" w:rsidP="00F24266">
            <w:r>
              <w:t>Producing construction materials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2,000</w:t>
            </w:r>
          </w:p>
        </w:tc>
        <w:tc>
          <w:tcPr>
            <w:tcW w:w="1545" w:type="pct"/>
          </w:tcPr>
          <w:p w:rsidR="00F24266" w:rsidRDefault="00F24266" w:rsidP="00F24266">
            <w:r>
              <w:t>899</w:t>
            </w:r>
          </w:p>
        </w:tc>
        <w:tc>
          <w:tcPr>
            <w:tcW w:w="546" w:type="pct"/>
          </w:tcPr>
          <w:p w:rsidR="00F24266" w:rsidRDefault="00F24266" w:rsidP="00F24266">
            <w:r>
              <w:t>45</w:t>
            </w:r>
          </w:p>
        </w:tc>
      </w:tr>
      <w:tr w:rsidR="00F24266" w:rsidTr="00F24266">
        <w:tc>
          <w:tcPr>
            <w:tcW w:w="286" w:type="pct"/>
          </w:tcPr>
          <w:p w:rsidR="00F24266" w:rsidRDefault="00F24266" w:rsidP="00F24266">
            <w:r>
              <w:t>4</w:t>
            </w:r>
          </w:p>
        </w:tc>
        <w:tc>
          <w:tcPr>
            <w:tcW w:w="931" w:type="pct"/>
          </w:tcPr>
          <w:p w:rsidR="00F24266" w:rsidRDefault="00F24266" w:rsidP="00F24266">
            <w:r>
              <w:t>Other production value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5,000</w:t>
            </w:r>
          </w:p>
        </w:tc>
        <w:tc>
          <w:tcPr>
            <w:tcW w:w="1545" w:type="pct"/>
          </w:tcPr>
          <w:p w:rsidR="00F24266" w:rsidRDefault="00F24266" w:rsidP="00F24266">
            <w:r>
              <w:t>61,624</w:t>
            </w:r>
          </w:p>
        </w:tc>
        <w:tc>
          <w:tcPr>
            <w:tcW w:w="546" w:type="pct"/>
          </w:tcPr>
          <w:p w:rsidR="00F24266" w:rsidRDefault="00F24266" w:rsidP="00F24266">
            <w:r>
              <w:t>1,232</w:t>
            </w:r>
          </w:p>
        </w:tc>
      </w:tr>
      <w:tr w:rsidR="00F24266" w:rsidRPr="00F24266" w:rsidTr="00F24266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III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Profit before tax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14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000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15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278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109</w:t>
            </w:r>
          </w:p>
        </w:tc>
      </w:tr>
      <w:tr w:rsidR="00F24266" w:rsidRPr="00F24266" w:rsidTr="00F24266">
        <w:tc>
          <w:tcPr>
            <w:tcW w:w="286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IV</w:t>
            </w:r>
          </w:p>
        </w:tc>
        <w:tc>
          <w:tcPr>
            <w:tcW w:w="931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Dividend payment rate</w:t>
            </w:r>
          </w:p>
        </w:tc>
        <w:tc>
          <w:tcPr>
            <w:tcW w:w="489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%</w:t>
            </w:r>
          </w:p>
        </w:tc>
        <w:tc>
          <w:tcPr>
            <w:tcW w:w="1203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16</w:t>
            </w:r>
          </w:p>
        </w:tc>
        <w:tc>
          <w:tcPr>
            <w:tcW w:w="1545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16</w:t>
            </w:r>
          </w:p>
        </w:tc>
        <w:tc>
          <w:tcPr>
            <w:tcW w:w="546" w:type="pct"/>
          </w:tcPr>
          <w:p w:rsidR="00F24266" w:rsidRPr="00F24266" w:rsidRDefault="00F24266">
            <w:pPr>
              <w:rPr>
                <w:b/>
              </w:rPr>
            </w:pPr>
            <w:r w:rsidRPr="00F24266">
              <w:rPr>
                <w:b/>
              </w:rPr>
              <w:t>100</w:t>
            </w:r>
          </w:p>
        </w:tc>
      </w:tr>
    </w:tbl>
    <w:p w:rsidR="00F24266" w:rsidRDefault="00F24266">
      <w:r>
        <w:t>b. Operating plan for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1741"/>
        <w:gridCol w:w="914"/>
        <w:gridCol w:w="2250"/>
        <w:gridCol w:w="2889"/>
        <w:gridCol w:w="1021"/>
      </w:tblGrid>
      <w:tr w:rsidR="00F24266" w:rsidTr="0026336A">
        <w:tc>
          <w:tcPr>
            <w:tcW w:w="286" w:type="pct"/>
          </w:tcPr>
          <w:p w:rsidR="00F24266" w:rsidRDefault="00F24266" w:rsidP="00F24266">
            <w:r>
              <w:t>No</w:t>
            </w:r>
            <w:r>
              <w:t>,</w:t>
            </w:r>
          </w:p>
        </w:tc>
        <w:tc>
          <w:tcPr>
            <w:tcW w:w="931" w:type="pct"/>
          </w:tcPr>
          <w:p w:rsidR="00F24266" w:rsidRDefault="00F24266" w:rsidP="00F24266">
            <w:r>
              <w:t>Targets</w:t>
            </w:r>
          </w:p>
        </w:tc>
        <w:tc>
          <w:tcPr>
            <w:tcW w:w="489" w:type="pct"/>
          </w:tcPr>
          <w:p w:rsidR="00F24266" w:rsidRDefault="00F24266" w:rsidP="00F24266">
            <w:r>
              <w:t>Unit</w:t>
            </w:r>
          </w:p>
        </w:tc>
        <w:tc>
          <w:tcPr>
            <w:tcW w:w="1203" w:type="pct"/>
          </w:tcPr>
          <w:p w:rsidR="00F24266" w:rsidRDefault="00F24266" w:rsidP="00F24266">
            <w:r>
              <w:t>Exercised in 2015</w:t>
            </w:r>
          </w:p>
        </w:tc>
        <w:tc>
          <w:tcPr>
            <w:tcW w:w="1545" w:type="pct"/>
          </w:tcPr>
          <w:p w:rsidR="00F24266" w:rsidRDefault="00F24266" w:rsidP="00F24266">
            <w:r>
              <w:t>Plan for 2016</w:t>
            </w:r>
          </w:p>
        </w:tc>
        <w:tc>
          <w:tcPr>
            <w:tcW w:w="546" w:type="pct"/>
          </w:tcPr>
          <w:p w:rsidR="00F24266" w:rsidRDefault="00F24266" w:rsidP="00F24266">
            <w:proofErr w:type="gramStart"/>
            <w:r>
              <w:t>Rate</w:t>
            </w:r>
            <w:r>
              <w:t>(</w:t>
            </w:r>
            <w:proofErr w:type="gramEnd"/>
            <w:r>
              <w:t>%)</w:t>
            </w:r>
          </w:p>
        </w:tc>
      </w:tr>
      <w:tr w:rsidR="00F24266" w:rsidRPr="00F24266" w:rsidTr="0026336A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Production value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570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200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750,000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1</w:t>
            </w:r>
          </w:p>
        </w:tc>
        <w:tc>
          <w:tcPr>
            <w:tcW w:w="931" w:type="pct"/>
          </w:tcPr>
          <w:p w:rsidR="00F24266" w:rsidRDefault="00F24266" w:rsidP="00F24266">
            <w:r>
              <w:t>Construction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400</w:t>
            </w:r>
            <w:r>
              <w:t>,</w:t>
            </w:r>
            <w:r>
              <w:t>920</w:t>
            </w:r>
          </w:p>
        </w:tc>
        <w:tc>
          <w:tcPr>
            <w:tcW w:w="1545" w:type="pct"/>
          </w:tcPr>
          <w:p w:rsidR="00F24266" w:rsidRDefault="00F24266" w:rsidP="00F24266">
            <w:r>
              <w:t>702,000</w:t>
            </w:r>
          </w:p>
        </w:tc>
        <w:tc>
          <w:tcPr>
            <w:tcW w:w="546" w:type="pct"/>
          </w:tcPr>
          <w:p w:rsidR="00F24266" w:rsidRDefault="00F24266" w:rsidP="00F24266">
            <w:r>
              <w:t>175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2</w:t>
            </w:r>
          </w:p>
        </w:tc>
        <w:tc>
          <w:tcPr>
            <w:tcW w:w="931" w:type="pct"/>
          </w:tcPr>
          <w:p w:rsidR="00F24266" w:rsidRDefault="00F24266" w:rsidP="00F24266">
            <w:r>
              <w:t>Trading houses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161</w:t>
            </w:r>
            <w:r>
              <w:t>,</w:t>
            </w:r>
            <w:r>
              <w:t>810</w:t>
            </w:r>
          </w:p>
        </w:tc>
        <w:tc>
          <w:tcPr>
            <w:tcW w:w="1545" w:type="pct"/>
          </w:tcPr>
          <w:p w:rsidR="00F24266" w:rsidRDefault="00F24266" w:rsidP="00F24266">
            <w:r>
              <w:t>40,000</w:t>
            </w:r>
          </w:p>
        </w:tc>
        <w:tc>
          <w:tcPr>
            <w:tcW w:w="546" w:type="pct"/>
          </w:tcPr>
          <w:p w:rsidR="00F24266" w:rsidRDefault="00F24266" w:rsidP="00F24266">
            <w:r>
              <w:t>25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3</w:t>
            </w:r>
          </w:p>
        </w:tc>
        <w:tc>
          <w:tcPr>
            <w:tcW w:w="931" w:type="pct"/>
          </w:tcPr>
          <w:p w:rsidR="00F24266" w:rsidRDefault="00F24266" w:rsidP="00F24266">
            <w:r>
              <w:t xml:space="preserve">Producing construction material 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1</w:t>
            </w:r>
            <w:r>
              <w:t>,</w:t>
            </w:r>
            <w:r>
              <w:t>820</w:t>
            </w:r>
          </w:p>
        </w:tc>
        <w:tc>
          <w:tcPr>
            <w:tcW w:w="1545" w:type="pct"/>
          </w:tcPr>
          <w:p w:rsidR="00F24266" w:rsidRDefault="00F24266" w:rsidP="00F24266">
            <w:r>
              <w:t>3,000</w:t>
            </w:r>
          </w:p>
        </w:tc>
        <w:tc>
          <w:tcPr>
            <w:tcW w:w="546" w:type="pct"/>
          </w:tcPr>
          <w:p w:rsidR="00F24266" w:rsidRDefault="00F24266" w:rsidP="00F24266">
            <w:r>
              <w:t>165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4</w:t>
            </w:r>
          </w:p>
        </w:tc>
        <w:tc>
          <w:tcPr>
            <w:tcW w:w="931" w:type="pct"/>
          </w:tcPr>
          <w:p w:rsidR="00F24266" w:rsidRDefault="00F24266" w:rsidP="00F24266">
            <w:r>
              <w:t>Other production value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5</w:t>
            </w:r>
            <w:r>
              <w:t>,</w:t>
            </w:r>
            <w:r>
              <w:t>650</w:t>
            </w:r>
          </w:p>
        </w:tc>
        <w:tc>
          <w:tcPr>
            <w:tcW w:w="1545" w:type="pct"/>
          </w:tcPr>
          <w:p w:rsidR="00F24266" w:rsidRDefault="00F24266" w:rsidP="00F24266">
            <w:r>
              <w:t>5,000</w:t>
            </w:r>
          </w:p>
        </w:tc>
        <w:tc>
          <w:tcPr>
            <w:tcW w:w="546" w:type="pct"/>
          </w:tcPr>
          <w:p w:rsidR="00F24266" w:rsidRDefault="00F24266" w:rsidP="00F24266">
            <w:r>
              <w:t>88</w:t>
            </w:r>
          </w:p>
        </w:tc>
      </w:tr>
      <w:tr w:rsidR="00F24266" w:rsidRPr="00F24266" w:rsidTr="0026336A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lastRenderedPageBreak/>
              <w:t>II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Revenue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367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519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550,000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1</w:t>
            </w:r>
          </w:p>
        </w:tc>
        <w:tc>
          <w:tcPr>
            <w:tcW w:w="931" w:type="pct"/>
          </w:tcPr>
          <w:p w:rsidR="00F24266" w:rsidRDefault="00F24266" w:rsidP="00F24266">
            <w:r>
              <w:t>Construction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276</w:t>
            </w:r>
            <w:r>
              <w:t>,</w:t>
            </w:r>
            <w:r>
              <w:t>099</w:t>
            </w:r>
          </w:p>
        </w:tc>
        <w:tc>
          <w:tcPr>
            <w:tcW w:w="1545" w:type="pct"/>
          </w:tcPr>
          <w:p w:rsidR="00F24266" w:rsidRDefault="00F24266" w:rsidP="00F24266">
            <w:r>
              <w:t>503,000</w:t>
            </w:r>
          </w:p>
        </w:tc>
        <w:tc>
          <w:tcPr>
            <w:tcW w:w="546" w:type="pct"/>
          </w:tcPr>
          <w:p w:rsidR="00F24266" w:rsidRDefault="00F24266" w:rsidP="00F24266">
            <w:r>
              <w:t>182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2</w:t>
            </w:r>
          </w:p>
        </w:tc>
        <w:tc>
          <w:tcPr>
            <w:tcW w:w="931" w:type="pct"/>
          </w:tcPr>
          <w:p w:rsidR="00F24266" w:rsidRDefault="00F24266" w:rsidP="00F24266">
            <w:r>
              <w:t>Trading houses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28</w:t>
            </w:r>
            <w:r>
              <w:t>,</w:t>
            </w:r>
            <w:r>
              <w:t>897</w:t>
            </w:r>
          </w:p>
        </w:tc>
        <w:tc>
          <w:tcPr>
            <w:tcW w:w="1545" w:type="pct"/>
          </w:tcPr>
          <w:p w:rsidR="00F24266" w:rsidRDefault="00F24266" w:rsidP="00F24266">
            <w:r>
              <w:t>40,000</w:t>
            </w:r>
          </w:p>
        </w:tc>
        <w:tc>
          <w:tcPr>
            <w:tcW w:w="546" w:type="pct"/>
          </w:tcPr>
          <w:p w:rsidR="00F24266" w:rsidRDefault="00F24266" w:rsidP="00F24266">
            <w:r>
              <w:t>138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3</w:t>
            </w:r>
          </w:p>
        </w:tc>
        <w:tc>
          <w:tcPr>
            <w:tcW w:w="931" w:type="pct"/>
          </w:tcPr>
          <w:p w:rsidR="00F24266" w:rsidRDefault="00F24266" w:rsidP="00F24266">
            <w:r>
              <w:t>Producing construction materials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899</w:t>
            </w:r>
          </w:p>
        </w:tc>
        <w:tc>
          <w:tcPr>
            <w:tcW w:w="1545" w:type="pct"/>
          </w:tcPr>
          <w:p w:rsidR="00F24266" w:rsidRDefault="00F24266" w:rsidP="00F24266">
            <w:r>
              <w:t>2,000</w:t>
            </w:r>
          </w:p>
        </w:tc>
        <w:tc>
          <w:tcPr>
            <w:tcW w:w="546" w:type="pct"/>
          </w:tcPr>
          <w:p w:rsidR="00F24266" w:rsidRDefault="00F24266" w:rsidP="00F24266">
            <w:r>
              <w:t>222</w:t>
            </w:r>
          </w:p>
        </w:tc>
      </w:tr>
      <w:tr w:rsidR="00F24266" w:rsidTr="0026336A">
        <w:tc>
          <w:tcPr>
            <w:tcW w:w="286" w:type="pct"/>
          </w:tcPr>
          <w:p w:rsidR="00F24266" w:rsidRDefault="00F24266" w:rsidP="00F24266">
            <w:r>
              <w:t>4</w:t>
            </w:r>
          </w:p>
        </w:tc>
        <w:tc>
          <w:tcPr>
            <w:tcW w:w="931" w:type="pct"/>
          </w:tcPr>
          <w:p w:rsidR="00F24266" w:rsidRDefault="00F24266" w:rsidP="00F24266">
            <w:r>
              <w:t>Other production value</w:t>
            </w:r>
          </w:p>
        </w:tc>
        <w:tc>
          <w:tcPr>
            <w:tcW w:w="489" w:type="pct"/>
          </w:tcPr>
          <w:p w:rsidR="00F24266" w:rsidRDefault="00F24266" w:rsidP="00F24266">
            <w:r>
              <w:t>VND million</w:t>
            </w:r>
          </w:p>
        </w:tc>
        <w:tc>
          <w:tcPr>
            <w:tcW w:w="1203" w:type="pct"/>
          </w:tcPr>
          <w:p w:rsidR="00F24266" w:rsidRDefault="00F24266" w:rsidP="00F24266">
            <w:r>
              <w:t>61</w:t>
            </w:r>
            <w:r>
              <w:t>,</w:t>
            </w:r>
            <w:r>
              <w:t>624</w:t>
            </w:r>
          </w:p>
        </w:tc>
        <w:tc>
          <w:tcPr>
            <w:tcW w:w="1545" w:type="pct"/>
          </w:tcPr>
          <w:p w:rsidR="00F24266" w:rsidRDefault="00F24266" w:rsidP="00F24266">
            <w:r>
              <w:t>5,000</w:t>
            </w:r>
          </w:p>
        </w:tc>
        <w:tc>
          <w:tcPr>
            <w:tcW w:w="546" w:type="pct"/>
          </w:tcPr>
          <w:p w:rsidR="00F24266" w:rsidRDefault="00F24266" w:rsidP="00F24266">
            <w:r>
              <w:t>8</w:t>
            </w:r>
          </w:p>
        </w:tc>
      </w:tr>
      <w:tr w:rsidR="00F24266" w:rsidRPr="00F24266" w:rsidTr="0026336A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III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Profit before tax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VND million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15</w:t>
            </w:r>
            <w:r>
              <w:rPr>
                <w:b/>
              </w:rPr>
              <w:t>,</w:t>
            </w:r>
            <w:r w:rsidRPr="00F24266">
              <w:rPr>
                <w:b/>
              </w:rPr>
              <w:t>278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16,000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F24266" w:rsidRPr="00F24266" w:rsidTr="0026336A">
        <w:tc>
          <w:tcPr>
            <w:tcW w:w="286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IV</w:t>
            </w:r>
          </w:p>
        </w:tc>
        <w:tc>
          <w:tcPr>
            <w:tcW w:w="931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Dividend payment rate</w:t>
            </w:r>
          </w:p>
        </w:tc>
        <w:tc>
          <w:tcPr>
            <w:tcW w:w="489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%</w:t>
            </w:r>
          </w:p>
        </w:tc>
        <w:tc>
          <w:tcPr>
            <w:tcW w:w="1203" w:type="pct"/>
          </w:tcPr>
          <w:p w:rsidR="00F24266" w:rsidRPr="00F24266" w:rsidRDefault="00F24266" w:rsidP="00F24266">
            <w:pPr>
              <w:rPr>
                <w:b/>
              </w:rPr>
            </w:pPr>
            <w:r w:rsidRPr="00F24266">
              <w:rPr>
                <w:b/>
              </w:rPr>
              <w:t>16</w:t>
            </w:r>
          </w:p>
        </w:tc>
        <w:tc>
          <w:tcPr>
            <w:tcW w:w="1545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6" w:type="pct"/>
          </w:tcPr>
          <w:p w:rsidR="00F24266" w:rsidRPr="00F24266" w:rsidRDefault="00F24266" w:rsidP="00F2426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F24266" w:rsidRPr="0052784D" w:rsidRDefault="00F24266">
      <w:pPr>
        <w:rPr>
          <w:b/>
        </w:rPr>
      </w:pPr>
      <w:r w:rsidRPr="0052784D">
        <w:rPr>
          <w:b/>
        </w:rPr>
        <w:t>4. Approve the report of Board of Directors of 2015</w:t>
      </w:r>
    </w:p>
    <w:p w:rsidR="00F24266" w:rsidRPr="0052784D" w:rsidRDefault="00F24266">
      <w:pPr>
        <w:rPr>
          <w:b/>
        </w:rPr>
      </w:pPr>
      <w:r w:rsidRPr="0052784D">
        <w:rPr>
          <w:b/>
        </w:rPr>
        <w:t xml:space="preserve">5. Approve the audited FS of 2015 </w:t>
      </w:r>
    </w:p>
    <w:p w:rsidR="007F520F" w:rsidRPr="0052784D" w:rsidRDefault="007F520F">
      <w:pPr>
        <w:rPr>
          <w:b/>
        </w:rPr>
      </w:pPr>
      <w:r w:rsidRPr="0052784D">
        <w:rPr>
          <w:b/>
        </w:rPr>
        <w:t>6. Approve the plan on distributing profit of 2015 and plan for 2016</w:t>
      </w:r>
    </w:p>
    <w:p w:rsidR="007F520F" w:rsidRDefault="007F520F">
      <w:r>
        <w:t>a. The plan on distributing profit after tax of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5767"/>
        <w:gridCol w:w="3055"/>
      </w:tblGrid>
      <w:tr w:rsidR="007F520F" w:rsidTr="007F520F">
        <w:tc>
          <w:tcPr>
            <w:tcW w:w="265" w:type="dxa"/>
          </w:tcPr>
          <w:p w:rsidR="007F520F" w:rsidRDefault="007F520F">
            <w:r>
              <w:t>No.</w:t>
            </w:r>
          </w:p>
        </w:tc>
        <w:tc>
          <w:tcPr>
            <w:tcW w:w="5968" w:type="dxa"/>
          </w:tcPr>
          <w:p w:rsidR="007F520F" w:rsidRDefault="007F520F">
            <w:r>
              <w:t>Targets</w:t>
            </w:r>
          </w:p>
        </w:tc>
        <w:tc>
          <w:tcPr>
            <w:tcW w:w="3117" w:type="dxa"/>
          </w:tcPr>
          <w:p w:rsidR="007F520F" w:rsidRDefault="007F520F">
            <w:r>
              <w:t>Exercised in 2015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>
            <w:r>
              <w:t>1</w:t>
            </w:r>
          </w:p>
        </w:tc>
        <w:tc>
          <w:tcPr>
            <w:tcW w:w="5968" w:type="dxa"/>
          </w:tcPr>
          <w:p w:rsidR="007F520F" w:rsidRDefault="007F520F">
            <w:r>
              <w:t>Net revenue</w:t>
            </w:r>
          </w:p>
        </w:tc>
        <w:tc>
          <w:tcPr>
            <w:tcW w:w="3117" w:type="dxa"/>
          </w:tcPr>
          <w:p w:rsidR="007F520F" w:rsidRDefault="00492358">
            <w:r>
              <w:t>367,519,701,135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>
            <w:r>
              <w:t>2</w:t>
            </w:r>
          </w:p>
        </w:tc>
        <w:tc>
          <w:tcPr>
            <w:tcW w:w="5968" w:type="dxa"/>
          </w:tcPr>
          <w:p w:rsidR="007F520F" w:rsidRDefault="007F520F">
            <w:r>
              <w:t>Profit before tax</w:t>
            </w:r>
          </w:p>
        </w:tc>
        <w:tc>
          <w:tcPr>
            <w:tcW w:w="3117" w:type="dxa"/>
          </w:tcPr>
          <w:p w:rsidR="007F520F" w:rsidRDefault="00492358">
            <w:r>
              <w:t>15,278,093,406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/>
        </w:tc>
        <w:tc>
          <w:tcPr>
            <w:tcW w:w="5968" w:type="dxa"/>
          </w:tcPr>
          <w:p w:rsidR="007F520F" w:rsidRDefault="007F520F">
            <w:r>
              <w:t>Corporate income tax of 2015</w:t>
            </w:r>
          </w:p>
        </w:tc>
        <w:tc>
          <w:tcPr>
            <w:tcW w:w="3117" w:type="dxa"/>
          </w:tcPr>
          <w:p w:rsidR="007F520F" w:rsidRDefault="00492358">
            <w:r>
              <w:t>3,333,086,541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>
            <w:r>
              <w:t>3</w:t>
            </w:r>
          </w:p>
        </w:tc>
        <w:tc>
          <w:tcPr>
            <w:tcW w:w="5968" w:type="dxa"/>
          </w:tcPr>
          <w:p w:rsidR="007F520F" w:rsidRDefault="007F520F">
            <w:r>
              <w:t>Profit after tax</w:t>
            </w:r>
          </w:p>
        </w:tc>
        <w:tc>
          <w:tcPr>
            <w:tcW w:w="3117" w:type="dxa"/>
          </w:tcPr>
          <w:p w:rsidR="007F520F" w:rsidRDefault="00492358">
            <w:r>
              <w:t>11,945,006,865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>
            <w:r>
              <w:t>4</w:t>
            </w:r>
          </w:p>
        </w:tc>
        <w:tc>
          <w:tcPr>
            <w:tcW w:w="5968" w:type="dxa"/>
          </w:tcPr>
          <w:p w:rsidR="007F520F" w:rsidRDefault="007F520F">
            <w:r>
              <w:t xml:space="preserve">Remuneration for Board of Directors and Supervisory Board </w:t>
            </w:r>
          </w:p>
        </w:tc>
        <w:tc>
          <w:tcPr>
            <w:tcW w:w="3117" w:type="dxa"/>
          </w:tcPr>
          <w:p w:rsidR="007F520F" w:rsidRDefault="00492358">
            <w:r>
              <w:t>77,000,000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>
            <w:r>
              <w:t>5</w:t>
            </w:r>
          </w:p>
        </w:tc>
        <w:tc>
          <w:tcPr>
            <w:tcW w:w="5968" w:type="dxa"/>
          </w:tcPr>
          <w:p w:rsidR="007F520F" w:rsidRDefault="007F520F">
            <w:r>
              <w:t>Undistributed profit after tax of previous years</w:t>
            </w:r>
          </w:p>
        </w:tc>
        <w:tc>
          <w:tcPr>
            <w:tcW w:w="3117" w:type="dxa"/>
          </w:tcPr>
          <w:p w:rsidR="007F520F" w:rsidRDefault="00492358">
            <w:r>
              <w:t>41,733,073,431</w:t>
            </w:r>
          </w:p>
        </w:tc>
      </w:tr>
      <w:tr w:rsidR="007F520F" w:rsidRPr="00492358" w:rsidTr="007F520F">
        <w:tc>
          <w:tcPr>
            <w:tcW w:w="265" w:type="dxa"/>
          </w:tcPr>
          <w:p w:rsidR="007F520F" w:rsidRPr="00492358" w:rsidRDefault="007F520F">
            <w:pPr>
              <w:rPr>
                <w:b/>
              </w:rPr>
            </w:pPr>
          </w:p>
        </w:tc>
        <w:tc>
          <w:tcPr>
            <w:tcW w:w="5968" w:type="dxa"/>
          </w:tcPr>
          <w:p w:rsidR="007F520F" w:rsidRPr="00492358" w:rsidRDefault="007F520F">
            <w:pPr>
              <w:rPr>
                <w:b/>
              </w:rPr>
            </w:pPr>
            <w:r w:rsidRPr="00492358">
              <w:rPr>
                <w:b/>
              </w:rPr>
              <w:t xml:space="preserve">Distributed profit </w:t>
            </w:r>
          </w:p>
        </w:tc>
        <w:tc>
          <w:tcPr>
            <w:tcW w:w="3117" w:type="dxa"/>
          </w:tcPr>
          <w:p w:rsidR="007F520F" w:rsidRPr="00492358" w:rsidRDefault="00492358">
            <w:pPr>
              <w:rPr>
                <w:b/>
              </w:rPr>
            </w:pPr>
            <w:r w:rsidRPr="00492358">
              <w:rPr>
                <w:b/>
              </w:rPr>
              <w:t>53,601,080,296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/>
        </w:tc>
        <w:tc>
          <w:tcPr>
            <w:tcW w:w="5968" w:type="dxa"/>
          </w:tcPr>
          <w:p w:rsidR="007F520F" w:rsidRDefault="007F520F" w:rsidP="007F520F">
            <w:r>
              <w:t>Dividend payment of 2015: 16% (except treasury shares)</w:t>
            </w:r>
          </w:p>
          <w:p w:rsidR="007F520F" w:rsidRDefault="007F520F" w:rsidP="007F520F">
            <w:r>
              <w:t>VND 1,600 x 7,204,200 shares</w:t>
            </w:r>
          </w:p>
        </w:tc>
        <w:tc>
          <w:tcPr>
            <w:tcW w:w="3117" w:type="dxa"/>
          </w:tcPr>
          <w:p w:rsidR="007F520F" w:rsidRDefault="007F520F">
            <w:r>
              <w:t>11,526,720,000</w:t>
            </w:r>
          </w:p>
        </w:tc>
      </w:tr>
      <w:tr w:rsidR="007F520F" w:rsidRPr="00492358" w:rsidTr="007F520F">
        <w:tc>
          <w:tcPr>
            <w:tcW w:w="265" w:type="dxa"/>
          </w:tcPr>
          <w:p w:rsidR="007F520F" w:rsidRPr="00492358" w:rsidRDefault="007F520F">
            <w:pPr>
              <w:rPr>
                <w:b/>
              </w:rPr>
            </w:pPr>
          </w:p>
        </w:tc>
        <w:tc>
          <w:tcPr>
            <w:tcW w:w="5968" w:type="dxa"/>
          </w:tcPr>
          <w:p w:rsidR="007F520F" w:rsidRPr="00492358" w:rsidRDefault="007F520F">
            <w:pPr>
              <w:rPr>
                <w:b/>
              </w:rPr>
            </w:pPr>
            <w:r w:rsidRPr="00492358">
              <w:rPr>
                <w:b/>
              </w:rPr>
              <w:t xml:space="preserve">Remaining profit </w:t>
            </w:r>
          </w:p>
        </w:tc>
        <w:tc>
          <w:tcPr>
            <w:tcW w:w="3117" w:type="dxa"/>
          </w:tcPr>
          <w:p w:rsidR="007F520F" w:rsidRPr="00492358" w:rsidRDefault="00492358">
            <w:pPr>
              <w:rPr>
                <w:b/>
              </w:rPr>
            </w:pPr>
            <w:r>
              <w:rPr>
                <w:b/>
              </w:rPr>
              <w:t>42,074,360,296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/>
        </w:tc>
        <w:tc>
          <w:tcPr>
            <w:tcW w:w="5968" w:type="dxa"/>
          </w:tcPr>
          <w:p w:rsidR="007F520F" w:rsidRDefault="00492358">
            <w:r>
              <w:t>- Bonus for Board of Directors and Executive Board</w:t>
            </w:r>
          </w:p>
        </w:tc>
        <w:tc>
          <w:tcPr>
            <w:tcW w:w="3117" w:type="dxa"/>
          </w:tcPr>
          <w:p w:rsidR="007F520F" w:rsidRDefault="00492358">
            <w:r>
              <w:t>200,000,000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/>
        </w:tc>
        <w:tc>
          <w:tcPr>
            <w:tcW w:w="5968" w:type="dxa"/>
          </w:tcPr>
          <w:p w:rsidR="007F520F" w:rsidRDefault="00492358">
            <w:r>
              <w:t xml:space="preserve">- Bonus fund </w:t>
            </w:r>
            <w:r>
              <w:t>(10% of profit after tax)</w:t>
            </w:r>
          </w:p>
        </w:tc>
        <w:tc>
          <w:tcPr>
            <w:tcW w:w="3117" w:type="dxa"/>
          </w:tcPr>
          <w:p w:rsidR="007F520F" w:rsidRDefault="00492358">
            <w:r>
              <w:t>1,194,500,000</w:t>
            </w:r>
          </w:p>
        </w:tc>
      </w:tr>
      <w:tr w:rsidR="007F520F" w:rsidTr="007F520F">
        <w:tc>
          <w:tcPr>
            <w:tcW w:w="265" w:type="dxa"/>
          </w:tcPr>
          <w:p w:rsidR="007F520F" w:rsidRDefault="007F520F"/>
        </w:tc>
        <w:tc>
          <w:tcPr>
            <w:tcW w:w="5968" w:type="dxa"/>
          </w:tcPr>
          <w:p w:rsidR="007F520F" w:rsidRDefault="00492358" w:rsidP="00492358">
            <w:r>
              <w:t xml:space="preserve">- Welfare fund (10% of profit after tax) </w:t>
            </w:r>
          </w:p>
        </w:tc>
        <w:tc>
          <w:tcPr>
            <w:tcW w:w="3117" w:type="dxa"/>
          </w:tcPr>
          <w:p w:rsidR="007F520F" w:rsidRDefault="00492358">
            <w:r>
              <w:t>1,194,500,000</w:t>
            </w:r>
          </w:p>
        </w:tc>
      </w:tr>
    </w:tbl>
    <w:p w:rsidR="007F520F" w:rsidRDefault="00492358">
      <w:proofErr w:type="gramStart"/>
      <w:r>
        <w:t>b</w:t>
      </w:r>
      <w:proofErr w:type="gramEnd"/>
      <w:r>
        <w:t>. Plan for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5764"/>
        <w:gridCol w:w="3058"/>
      </w:tblGrid>
      <w:tr w:rsidR="00492358" w:rsidTr="00492358">
        <w:tc>
          <w:tcPr>
            <w:tcW w:w="528" w:type="dxa"/>
          </w:tcPr>
          <w:p w:rsidR="00492358" w:rsidRDefault="00492358" w:rsidP="0026336A">
            <w:r>
              <w:t>No.</w:t>
            </w:r>
          </w:p>
        </w:tc>
        <w:tc>
          <w:tcPr>
            <w:tcW w:w="5764" w:type="dxa"/>
          </w:tcPr>
          <w:p w:rsidR="00492358" w:rsidRDefault="00492358" w:rsidP="0026336A">
            <w:r>
              <w:t>Targets</w:t>
            </w:r>
          </w:p>
        </w:tc>
        <w:tc>
          <w:tcPr>
            <w:tcW w:w="3058" w:type="dxa"/>
          </w:tcPr>
          <w:p w:rsidR="00492358" w:rsidRDefault="00492358" w:rsidP="0026336A">
            <w:r>
              <w:t>Plan for 2016</w:t>
            </w:r>
          </w:p>
        </w:tc>
      </w:tr>
      <w:tr w:rsidR="00492358" w:rsidTr="00492358">
        <w:tc>
          <w:tcPr>
            <w:tcW w:w="528" w:type="dxa"/>
          </w:tcPr>
          <w:p w:rsidR="00492358" w:rsidRDefault="00492358" w:rsidP="0026336A">
            <w:r>
              <w:t>1</w:t>
            </w:r>
          </w:p>
        </w:tc>
        <w:tc>
          <w:tcPr>
            <w:tcW w:w="5764" w:type="dxa"/>
          </w:tcPr>
          <w:p w:rsidR="00492358" w:rsidRDefault="00492358" w:rsidP="0026336A">
            <w:r>
              <w:t>Net revenue</w:t>
            </w:r>
          </w:p>
        </w:tc>
        <w:tc>
          <w:tcPr>
            <w:tcW w:w="3058" w:type="dxa"/>
          </w:tcPr>
          <w:p w:rsidR="00492358" w:rsidRDefault="00492358" w:rsidP="0026336A">
            <w:r>
              <w:t>550,000,000,000</w:t>
            </w:r>
          </w:p>
        </w:tc>
      </w:tr>
      <w:tr w:rsidR="00492358" w:rsidTr="00492358">
        <w:tc>
          <w:tcPr>
            <w:tcW w:w="528" w:type="dxa"/>
          </w:tcPr>
          <w:p w:rsidR="00492358" w:rsidRDefault="00492358" w:rsidP="0026336A">
            <w:r>
              <w:t>2</w:t>
            </w:r>
          </w:p>
        </w:tc>
        <w:tc>
          <w:tcPr>
            <w:tcW w:w="5764" w:type="dxa"/>
          </w:tcPr>
          <w:p w:rsidR="00492358" w:rsidRDefault="00492358" w:rsidP="0026336A">
            <w:r>
              <w:t>Profit before tax</w:t>
            </w:r>
          </w:p>
        </w:tc>
        <w:tc>
          <w:tcPr>
            <w:tcW w:w="3058" w:type="dxa"/>
          </w:tcPr>
          <w:p w:rsidR="00492358" w:rsidRDefault="00492358" w:rsidP="00492358">
            <w:r>
              <w:t>16,000,000,000</w:t>
            </w:r>
          </w:p>
        </w:tc>
      </w:tr>
      <w:tr w:rsidR="00492358" w:rsidTr="00492358">
        <w:tc>
          <w:tcPr>
            <w:tcW w:w="528" w:type="dxa"/>
          </w:tcPr>
          <w:p w:rsidR="00492358" w:rsidRDefault="00492358" w:rsidP="00492358">
            <w:r>
              <w:t>3</w:t>
            </w:r>
          </w:p>
        </w:tc>
        <w:tc>
          <w:tcPr>
            <w:tcW w:w="5764" w:type="dxa"/>
          </w:tcPr>
          <w:p w:rsidR="00492358" w:rsidRDefault="00492358" w:rsidP="00492358">
            <w:r>
              <w:t>Profit after tax</w:t>
            </w:r>
          </w:p>
        </w:tc>
        <w:tc>
          <w:tcPr>
            <w:tcW w:w="3058" w:type="dxa"/>
          </w:tcPr>
          <w:p w:rsidR="00492358" w:rsidRDefault="00492358" w:rsidP="00492358">
            <w:r>
              <w:t>12,800,000,000</w:t>
            </w:r>
          </w:p>
        </w:tc>
      </w:tr>
      <w:tr w:rsidR="00492358" w:rsidTr="00492358">
        <w:tc>
          <w:tcPr>
            <w:tcW w:w="528" w:type="dxa"/>
          </w:tcPr>
          <w:p w:rsidR="00492358" w:rsidRDefault="00492358" w:rsidP="00492358">
            <w:r>
              <w:t>4</w:t>
            </w:r>
          </w:p>
        </w:tc>
        <w:tc>
          <w:tcPr>
            <w:tcW w:w="5764" w:type="dxa"/>
          </w:tcPr>
          <w:p w:rsidR="00492358" w:rsidRDefault="00492358" w:rsidP="00492358">
            <w:r>
              <w:t>Dividend payment of 2016 20%</w:t>
            </w:r>
          </w:p>
        </w:tc>
        <w:tc>
          <w:tcPr>
            <w:tcW w:w="3058" w:type="dxa"/>
          </w:tcPr>
          <w:p w:rsidR="00492358" w:rsidRDefault="00492358" w:rsidP="00492358">
            <w:r>
              <w:t>14,408,400,000</w:t>
            </w:r>
          </w:p>
        </w:tc>
      </w:tr>
    </w:tbl>
    <w:p w:rsidR="00492358" w:rsidRPr="0052784D" w:rsidRDefault="00492358">
      <w:pPr>
        <w:rPr>
          <w:b/>
        </w:rPr>
      </w:pPr>
      <w:r w:rsidRPr="0052784D">
        <w:rPr>
          <w:b/>
        </w:rPr>
        <w:t>7. Approve the remuneration for Board of Directors, Supervisory Board of 2015 and plan for 2016</w:t>
      </w:r>
    </w:p>
    <w:p w:rsidR="00492358" w:rsidRDefault="00492358">
      <w:r>
        <w:t>a. Remuneration for Board of Directors and Supervisory Board of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2358" w:rsidTr="00492358">
        <w:tc>
          <w:tcPr>
            <w:tcW w:w="2337" w:type="dxa"/>
          </w:tcPr>
          <w:p w:rsidR="00492358" w:rsidRDefault="00492358">
            <w:r>
              <w:t>Position</w:t>
            </w:r>
          </w:p>
        </w:tc>
        <w:tc>
          <w:tcPr>
            <w:tcW w:w="2337" w:type="dxa"/>
          </w:tcPr>
          <w:p w:rsidR="00492358" w:rsidRDefault="00492358">
            <w:r>
              <w:t>Number of members</w:t>
            </w:r>
          </w:p>
        </w:tc>
        <w:tc>
          <w:tcPr>
            <w:tcW w:w="2338" w:type="dxa"/>
          </w:tcPr>
          <w:p w:rsidR="00492358" w:rsidRDefault="00492358">
            <w:r>
              <w:t>Plan for 2015</w:t>
            </w:r>
          </w:p>
        </w:tc>
        <w:tc>
          <w:tcPr>
            <w:tcW w:w="2338" w:type="dxa"/>
          </w:tcPr>
          <w:p w:rsidR="00492358" w:rsidRDefault="00492358">
            <w:r>
              <w:t>Exercised in 2015</w:t>
            </w:r>
          </w:p>
        </w:tc>
      </w:tr>
      <w:tr w:rsidR="00492358" w:rsidTr="00492358">
        <w:tc>
          <w:tcPr>
            <w:tcW w:w="2337" w:type="dxa"/>
          </w:tcPr>
          <w:p w:rsidR="00492358" w:rsidRDefault="00492358">
            <w:r>
              <w:t>Chair of Board of Directors</w:t>
            </w:r>
          </w:p>
        </w:tc>
        <w:tc>
          <w:tcPr>
            <w:tcW w:w="2337" w:type="dxa"/>
          </w:tcPr>
          <w:p w:rsidR="00492358" w:rsidRDefault="00492358">
            <w:r>
              <w:t>1</w:t>
            </w:r>
          </w:p>
        </w:tc>
        <w:tc>
          <w:tcPr>
            <w:tcW w:w="2338" w:type="dxa"/>
          </w:tcPr>
          <w:p w:rsidR="00492358" w:rsidRDefault="00492358">
            <w:r>
              <w:t>36,000,000</w:t>
            </w:r>
          </w:p>
        </w:tc>
        <w:tc>
          <w:tcPr>
            <w:tcW w:w="2338" w:type="dxa"/>
          </w:tcPr>
          <w:p w:rsidR="00492358" w:rsidRDefault="00492358">
            <w:r>
              <w:t>36,000,000</w:t>
            </w:r>
          </w:p>
        </w:tc>
      </w:tr>
      <w:tr w:rsidR="00492358" w:rsidTr="00492358">
        <w:tc>
          <w:tcPr>
            <w:tcW w:w="2337" w:type="dxa"/>
          </w:tcPr>
          <w:p w:rsidR="00492358" w:rsidRDefault="00492358">
            <w:r>
              <w:t>Members of Board of Directors</w:t>
            </w:r>
          </w:p>
        </w:tc>
        <w:tc>
          <w:tcPr>
            <w:tcW w:w="2337" w:type="dxa"/>
          </w:tcPr>
          <w:p w:rsidR="00492358" w:rsidRDefault="00492358">
            <w:r>
              <w:t>4</w:t>
            </w:r>
          </w:p>
        </w:tc>
        <w:tc>
          <w:tcPr>
            <w:tcW w:w="2338" w:type="dxa"/>
          </w:tcPr>
          <w:p w:rsidR="00492358" w:rsidRDefault="00492358">
            <w:r>
              <w:t>96,000,000</w:t>
            </w:r>
          </w:p>
        </w:tc>
        <w:tc>
          <w:tcPr>
            <w:tcW w:w="2338" w:type="dxa"/>
          </w:tcPr>
          <w:p w:rsidR="00492358" w:rsidRDefault="00492358">
            <w:r>
              <w:t>92,000,000</w:t>
            </w:r>
          </w:p>
        </w:tc>
      </w:tr>
      <w:tr w:rsidR="00492358" w:rsidTr="00492358">
        <w:tc>
          <w:tcPr>
            <w:tcW w:w="2337" w:type="dxa"/>
          </w:tcPr>
          <w:p w:rsidR="00492358" w:rsidRDefault="00492358">
            <w:r>
              <w:t xml:space="preserve">Supervisory Board </w:t>
            </w:r>
          </w:p>
        </w:tc>
        <w:tc>
          <w:tcPr>
            <w:tcW w:w="2337" w:type="dxa"/>
          </w:tcPr>
          <w:p w:rsidR="00492358" w:rsidRDefault="00492358">
            <w:r>
              <w:t>3</w:t>
            </w:r>
          </w:p>
        </w:tc>
        <w:tc>
          <w:tcPr>
            <w:tcW w:w="2338" w:type="dxa"/>
          </w:tcPr>
          <w:p w:rsidR="00492358" w:rsidRDefault="00492358">
            <w:r>
              <w:t>48,000,000</w:t>
            </w:r>
          </w:p>
        </w:tc>
        <w:tc>
          <w:tcPr>
            <w:tcW w:w="2338" w:type="dxa"/>
          </w:tcPr>
          <w:p w:rsidR="00492358" w:rsidRDefault="00492358">
            <w:r>
              <w:t>48,000,000</w:t>
            </w:r>
          </w:p>
        </w:tc>
      </w:tr>
      <w:tr w:rsidR="00492358" w:rsidTr="00492358">
        <w:tc>
          <w:tcPr>
            <w:tcW w:w="2337" w:type="dxa"/>
          </w:tcPr>
          <w:p w:rsidR="00492358" w:rsidRDefault="00492358">
            <w:r>
              <w:t xml:space="preserve">Chief of Supervisory Board </w:t>
            </w:r>
          </w:p>
        </w:tc>
        <w:tc>
          <w:tcPr>
            <w:tcW w:w="2337" w:type="dxa"/>
          </w:tcPr>
          <w:p w:rsidR="00492358" w:rsidRDefault="00492358">
            <w:r>
              <w:t>1</w:t>
            </w:r>
          </w:p>
        </w:tc>
        <w:tc>
          <w:tcPr>
            <w:tcW w:w="2338" w:type="dxa"/>
          </w:tcPr>
          <w:p w:rsidR="00492358" w:rsidRDefault="00492358"/>
        </w:tc>
        <w:tc>
          <w:tcPr>
            <w:tcW w:w="2338" w:type="dxa"/>
          </w:tcPr>
          <w:p w:rsidR="00492358" w:rsidRDefault="00492358"/>
        </w:tc>
      </w:tr>
      <w:tr w:rsidR="00492358" w:rsidTr="00492358">
        <w:tc>
          <w:tcPr>
            <w:tcW w:w="2337" w:type="dxa"/>
          </w:tcPr>
          <w:p w:rsidR="00492358" w:rsidRDefault="00492358">
            <w:r>
              <w:lastRenderedPageBreak/>
              <w:t>Member of Supervisory Board</w:t>
            </w:r>
          </w:p>
        </w:tc>
        <w:tc>
          <w:tcPr>
            <w:tcW w:w="2337" w:type="dxa"/>
          </w:tcPr>
          <w:p w:rsidR="00492358" w:rsidRDefault="00492358">
            <w:r>
              <w:t>2</w:t>
            </w:r>
          </w:p>
        </w:tc>
        <w:tc>
          <w:tcPr>
            <w:tcW w:w="2338" w:type="dxa"/>
          </w:tcPr>
          <w:p w:rsidR="00492358" w:rsidRDefault="00492358"/>
        </w:tc>
        <w:tc>
          <w:tcPr>
            <w:tcW w:w="2338" w:type="dxa"/>
          </w:tcPr>
          <w:p w:rsidR="00492358" w:rsidRDefault="00492358"/>
        </w:tc>
      </w:tr>
      <w:tr w:rsidR="00492358" w:rsidTr="00492358">
        <w:tc>
          <w:tcPr>
            <w:tcW w:w="2337" w:type="dxa"/>
          </w:tcPr>
          <w:p w:rsidR="00492358" w:rsidRDefault="00492358">
            <w:r>
              <w:t>Total</w:t>
            </w:r>
          </w:p>
        </w:tc>
        <w:tc>
          <w:tcPr>
            <w:tcW w:w="2337" w:type="dxa"/>
          </w:tcPr>
          <w:p w:rsidR="00492358" w:rsidRDefault="00492358"/>
        </w:tc>
        <w:tc>
          <w:tcPr>
            <w:tcW w:w="2338" w:type="dxa"/>
          </w:tcPr>
          <w:p w:rsidR="00492358" w:rsidRDefault="00492358">
            <w:r>
              <w:t>180,000,000</w:t>
            </w:r>
          </w:p>
        </w:tc>
        <w:tc>
          <w:tcPr>
            <w:tcW w:w="2338" w:type="dxa"/>
          </w:tcPr>
          <w:p w:rsidR="00492358" w:rsidRDefault="00492358">
            <w:r>
              <w:t>176,000,000</w:t>
            </w:r>
          </w:p>
        </w:tc>
      </w:tr>
    </w:tbl>
    <w:p w:rsidR="00492358" w:rsidRDefault="00492358">
      <w:r>
        <w:t xml:space="preserve">Note: </w:t>
      </w:r>
    </w:p>
    <w:p w:rsidR="00492358" w:rsidRDefault="00492358">
      <w:r>
        <w:t>- Record into the operating expense of the Company: VND 99,000,000</w:t>
      </w:r>
    </w:p>
    <w:p w:rsidR="00492358" w:rsidRDefault="00492358">
      <w:r>
        <w:t>- Extract from profit after tax: VND 77,000,000</w:t>
      </w:r>
    </w:p>
    <w:p w:rsidR="00492358" w:rsidRDefault="00492358">
      <w:r>
        <w:t>- A member of Board of Directors has a working term of 10 months</w:t>
      </w:r>
    </w:p>
    <w:p w:rsidR="00492358" w:rsidRDefault="00492358">
      <w:proofErr w:type="gramStart"/>
      <w:r>
        <w:t>b</w:t>
      </w:r>
      <w:proofErr w:type="gramEnd"/>
      <w:r>
        <w:t>. Plan for 2016</w:t>
      </w:r>
    </w:p>
    <w:p w:rsidR="00492358" w:rsidRDefault="00492358">
      <w:r>
        <w:t>- Chair of Board of Directors: VND 10,000,000/person/month</w:t>
      </w:r>
    </w:p>
    <w:p w:rsidR="0052784D" w:rsidRDefault="0052784D">
      <w:r>
        <w:t>- Member of Board of Directors: VND 7,500,000</w:t>
      </w:r>
      <w:r>
        <w:t>/person/month</w:t>
      </w:r>
    </w:p>
    <w:p w:rsidR="0052784D" w:rsidRDefault="0052784D">
      <w:r>
        <w:t>- Chief of Supervisory Board: VND 5,000,000</w:t>
      </w:r>
      <w:r>
        <w:t>/person/month</w:t>
      </w:r>
    </w:p>
    <w:p w:rsidR="0052784D" w:rsidRDefault="0052784D">
      <w:r>
        <w:t>- Member of Supervisory Board: VND 2,000,000/person/month</w:t>
      </w:r>
    </w:p>
    <w:p w:rsidR="0052784D" w:rsidRPr="0052784D" w:rsidRDefault="0052784D">
      <w:pPr>
        <w:rPr>
          <w:b/>
        </w:rPr>
      </w:pPr>
      <w:r w:rsidRPr="0052784D">
        <w:rPr>
          <w:b/>
        </w:rPr>
        <w:t>8. Approve the report of Supervisory Board</w:t>
      </w:r>
    </w:p>
    <w:p w:rsidR="0052784D" w:rsidRPr="0052784D" w:rsidRDefault="0052784D">
      <w:pPr>
        <w:rPr>
          <w:b/>
        </w:rPr>
      </w:pPr>
      <w:r w:rsidRPr="0052784D">
        <w:rPr>
          <w:b/>
        </w:rPr>
        <w:t>9. Select the auditor for the FS 2016 of the Company</w:t>
      </w:r>
    </w:p>
    <w:p w:rsidR="0052784D" w:rsidRPr="0052784D" w:rsidRDefault="0052784D">
      <w:pPr>
        <w:rPr>
          <w:b/>
        </w:rPr>
      </w:pPr>
      <w:r w:rsidRPr="0052784D">
        <w:rPr>
          <w:b/>
        </w:rPr>
        <w:t>10. Approve the list of member of Supervisory Board and Chief of Supervisory Board Term 2014 – 2019 as follows:</w:t>
      </w:r>
    </w:p>
    <w:p w:rsidR="0052784D" w:rsidRDefault="0052784D">
      <w:r>
        <w:t xml:space="preserve">- Mr. Tran Minh </w:t>
      </w:r>
      <w:proofErr w:type="spellStart"/>
      <w:r>
        <w:t>Toan</w:t>
      </w:r>
      <w:proofErr w:type="spellEnd"/>
      <w:r>
        <w:t xml:space="preserve"> - Member of Supervisory Board term 2014 – 2019</w:t>
      </w:r>
    </w:p>
    <w:p w:rsidR="0052784D" w:rsidRDefault="0052784D">
      <w:r>
        <w:t>- Ms. Nguyen Thai Ha – Chief of Supervisory Board term 2014 – 2019</w:t>
      </w:r>
    </w:p>
    <w:p w:rsidR="0052784D" w:rsidRPr="00F24266" w:rsidRDefault="0052784D"/>
    <w:sectPr w:rsidR="0052784D" w:rsidRPr="00F2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66"/>
    <w:rsid w:val="00492358"/>
    <w:rsid w:val="0052784D"/>
    <w:rsid w:val="007263DC"/>
    <w:rsid w:val="007F520F"/>
    <w:rsid w:val="00886BED"/>
    <w:rsid w:val="00C16241"/>
    <w:rsid w:val="00DB476B"/>
    <w:rsid w:val="00F23136"/>
    <w:rsid w:val="00F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3F0E-8C57-4342-B6AC-21C12A75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2016-03-29T05:00:00Z</dcterms:created>
  <dcterms:modified xsi:type="dcterms:W3CDTF">2016-03-29T05:33:00Z</dcterms:modified>
</cp:coreProperties>
</file>